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1E119" w14:textId="77777777" w:rsidR="00641260" w:rsidRPr="00B3470D" w:rsidRDefault="00641260" w:rsidP="00641260">
      <w:pPr>
        <w:widowControl w:val="0"/>
        <w:autoSpaceDE w:val="0"/>
        <w:autoSpaceDN w:val="0"/>
        <w:adjustRightInd w:val="0"/>
        <w:spacing w:after="240" w:line="340" w:lineRule="atLeast"/>
        <w:rPr>
          <w:rFonts w:ascii="Arial" w:hAnsi="Arial" w:cs="Arial"/>
          <w:color w:val="000000"/>
          <w:sz w:val="36"/>
          <w:szCs w:val="28"/>
        </w:rPr>
      </w:pPr>
      <w:r w:rsidRPr="00B3470D">
        <w:rPr>
          <w:rFonts w:ascii="Arial" w:hAnsi="Arial" w:cs="Arial"/>
          <w:color w:val="000000"/>
          <w:sz w:val="36"/>
          <w:szCs w:val="28"/>
        </w:rPr>
        <w:t xml:space="preserve">Salt and </w:t>
      </w:r>
      <w:r w:rsidR="00B3470D" w:rsidRPr="00B3470D">
        <w:rPr>
          <w:rFonts w:ascii="Arial" w:hAnsi="Arial" w:cs="Arial"/>
          <w:color w:val="000000"/>
          <w:sz w:val="36"/>
          <w:szCs w:val="28"/>
        </w:rPr>
        <w:t>Light</w:t>
      </w:r>
    </w:p>
    <w:p w14:paraId="78C567E7" w14:textId="77777777" w:rsidR="00B3470D" w:rsidRPr="00B3470D" w:rsidRDefault="00B3470D" w:rsidP="00641260">
      <w:pPr>
        <w:widowControl w:val="0"/>
        <w:autoSpaceDE w:val="0"/>
        <w:autoSpaceDN w:val="0"/>
        <w:adjustRightInd w:val="0"/>
        <w:spacing w:after="240" w:line="340" w:lineRule="atLeast"/>
        <w:rPr>
          <w:rFonts w:ascii="Arial" w:hAnsi="Arial" w:cs="Arial"/>
          <w:color w:val="000000"/>
          <w:sz w:val="36"/>
          <w:szCs w:val="28"/>
        </w:rPr>
      </w:pPr>
      <w:r w:rsidRPr="00B3470D">
        <w:rPr>
          <w:rFonts w:ascii="Arial" w:hAnsi="Arial" w:cs="Arial"/>
          <w:color w:val="000000"/>
          <w:sz w:val="36"/>
          <w:szCs w:val="28"/>
        </w:rPr>
        <w:t>Part 1: Just Jesus</w:t>
      </w:r>
    </w:p>
    <w:p w14:paraId="482FF15E" w14:textId="77777777" w:rsidR="00B3470D" w:rsidRPr="00B3470D" w:rsidRDefault="00B3470D" w:rsidP="00641260">
      <w:pPr>
        <w:widowControl w:val="0"/>
        <w:autoSpaceDE w:val="0"/>
        <w:autoSpaceDN w:val="0"/>
        <w:adjustRightInd w:val="0"/>
        <w:spacing w:after="240" w:line="340" w:lineRule="atLeast"/>
        <w:rPr>
          <w:rFonts w:ascii="Arial" w:hAnsi="Arial" w:cs="Arial"/>
          <w:color w:val="000000"/>
          <w:sz w:val="28"/>
          <w:szCs w:val="28"/>
        </w:rPr>
      </w:pPr>
    </w:p>
    <w:p w14:paraId="724B8514" w14:textId="77777777" w:rsidR="00B3470D" w:rsidRPr="00B3470D" w:rsidRDefault="00641260" w:rsidP="00641260">
      <w:pPr>
        <w:widowControl w:val="0"/>
        <w:autoSpaceDE w:val="0"/>
        <w:autoSpaceDN w:val="0"/>
        <w:adjustRightInd w:val="0"/>
        <w:spacing w:after="240" w:line="340" w:lineRule="atLeast"/>
        <w:rPr>
          <w:rFonts w:ascii="MS Mincho" w:eastAsia="MS Mincho" w:hAnsi="MS Mincho" w:cs="MS Mincho"/>
          <w:color w:val="000000"/>
          <w:sz w:val="32"/>
          <w:szCs w:val="28"/>
        </w:rPr>
      </w:pPr>
      <w:r w:rsidRPr="00B3470D">
        <w:rPr>
          <w:rFonts w:ascii="Arial" w:hAnsi="Arial" w:cs="Arial"/>
          <w:color w:val="000000"/>
          <w:sz w:val="32"/>
          <w:szCs w:val="28"/>
        </w:rPr>
        <w:t>Matthew 5:13-16 NIV</w:t>
      </w:r>
    </w:p>
    <w:p w14:paraId="563D399D" w14:textId="77777777" w:rsidR="00641260" w:rsidRPr="00327268" w:rsidRDefault="00641260" w:rsidP="00B3470D">
      <w:pPr>
        <w:widowControl w:val="0"/>
        <w:autoSpaceDE w:val="0"/>
        <w:autoSpaceDN w:val="0"/>
        <w:adjustRightInd w:val="0"/>
        <w:spacing w:after="240" w:line="340" w:lineRule="atLeast"/>
        <w:rPr>
          <w:rFonts w:ascii="Arial" w:hAnsi="Arial" w:cs="Arial"/>
          <w:i/>
          <w:color w:val="000000"/>
          <w:sz w:val="28"/>
          <w:szCs w:val="28"/>
        </w:rPr>
      </w:pPr>
      <w:bookmarkStart w:id="0" w:name="_GoBack"/>
      <w:r w:rsidRPr="00327268">
        <w:rPr>
          <w:rFonts w:ascii="Arial" w:hAnsi="Arial" w:cs="Arial"/>
          <w:b/>
          <w:bCs/>
          <w:i/>
          <w:color w:val="000000"/>
          <w:sz w:val="28"/>
          <w:szCs w:val="28"/>
        </w:rPr>
        <w:t>13</w:t>
      </w:r>
      <w:r w:rsidRPr="00327268">
        <w:rPr>
          <w:rFonts w:ascii="Arial" w:hAnsi="Arial" w:cs="Arial"/>
          <w:i/>
          <w:color w:val="000000"/>
          <w:sz w:val="28"/>
          <w:szCs w:val="28"/>
        </w:rPr>
        <w:t xml:space="preserve"> “You are the salt of the earth. But what good is salt if it has lost its flavor? Can you make it salty again? It will be thrown out and trampled underfoot as worthless. </w:t>
      </w:r>
    </w:p>
    <w:p w14:paraId="05D824DD"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t>14</w:t>
      </w:r>
      <w:r w:rsidRPr="00327268">
        <w:rPr>
          <w:rFonts w:ascii="Arial" w:hAnsi="Arial" w:cs="Arial"/>
          <w:i/>
          <w:color w:val="000000"/>
          <w:sz w:val="28"/>
          <w:szCs w:val="28"/>
        </w:rPr>
        <w:t xml:space="preserve"> “You are the light of the world—like a city on a hilltop that cannot be hidden. </w:t>
      </w:r>
      <w:r w:rsidRPr="00327268">
        <w:rPr>
          <w:rFonts w:ascii="Arial" w:hAnsi="Arial" w:cs="Arial"/>
          <w:b/>
          <w:bCs/>
          <w:i/>
          <w:color w:val="000000"/>
          <w:sz w:val="28"/>
          <w:szCs w:val="28"/>
        </w:rPr>
        <w:t>15</w:t>
      </w:r>
      <w:r w:rsidRPr="00327268">
        <w:rPr>
          <w:rFonts w:ascii="Arial" w:hAnsi="Arial" w:cs="Arial"/>
          <w:i/>
          <w:color w:val="000000"/>
          <w:sz w:val="28"/>
          <w:szCs w:val="28"/>
        </w:rPr>
        <w:t xml:space="preserve"> No one lights a lamp and then puts it under a basket. Instead, a lamp is placed on a stand, where it gives light to everyone in the house. </w:t>
      </w:r>
      <w:r w:rsidRPr="00327268">
        <w:rPr>
          <w:rFonts w:ascii="Arial" w:hAnsi="Arial" w:cs="Arial"/>
          <w:b/>
          <w:bCs/>
          <w:i/>
          <w:color w:val="000000"/>
          <w:sz w:val="28"/>
          <w:szCs w:val="28"/>
        </w:rPr>
        <w:t>16</w:t>
      </w:r>
      <w:r w:rsidRPr="00327268">
        <w:rPr>
          <w:rFonts w:ascii="Arial" w:hAnsi="Arial" w:cs="Arial"/>
          <w:i/>
          <w:color w:val="000000"/>
          <w:sz w:val="28"/>
          <w:szCs w:val="28"/>
        </w:rPr>
        <w:t xml:space="preserve"> In the same way, let your good deeds shine out for all to see, so that everyone will praise your heavenly </w:t>
      </w:r>
      <w:r w:rsidR="00327268" w:rsidRPr="00327268">
        <w:rPr>
          <w:rFonts w:ascii="Arial" w:hAnsi="Arial" w:cs="Arial"/>
          <w:i/>
          <w:color w:val="000000"/>
          <w:sz w:val="28"/>
          <w:szCs w:val="28"/>
        </w:rPr>
        <w:t>Father.</w:t>
      </w:r>
    </w:p>
    <w:bookmarkEnd w:id="0"/>
    <w:p w14:paraId="500AEA2E" w14:textId="77777777" w:rsidR="00B3470D" w:rsidRPr="00B3470D" w:rsidRDefault="00641260" w:rsidP="00641260">
      <w:pPr>
        <w:widowControl w:val="0"/>
        <w:autoSpaceDE w:val="0"/>
        <w:autoSpaceDN w:val="0"/>
        <w:adjustRightInd w:val="0"/>
        <w:spacing w:after="240" w:line="340" w:lineRule="atLeast"/>
        <w:rPr>
          <w:rFonts w:ascii="MS Mincho" w:eastAsia="MS Mincho" w:hAnsi="MS Mincho" w:cs="MS Mincho"/>
          <w:color w:val="000000"/>
          <w:sz w:val="32"/>
          <w:szCs w:val="28"/>
        </w:rPr>
      </w:pPr>
      <w:r w:rsidRPr="00B3470D">
        <w:rPr>
          <w:rFonts w:ascii="Arial" w:hAnsi="Arial" w:cs="Arial"/>
          <w:color w:val="000000"/>
          <w:sz w:val="32"/>
          <w:szCs w:val="28"/>
        </w:rPr>
        <w:t>Matthew 5:13-16 The Message</w:t>
      </w:r>
    </w:p>
    <w:p w14:paraId="4DC6D3E2" w14:textId="77777777" w:rsidR="00641260" w:rsidRPr="00327268" w:rsidRDefault="00641260" w:rsidP="00641260">
      <w:pPr>
        <w:widowControl w:val="0"/>
        <w:autoSpaceDE w:val="0"/>
        <w:autoSpaceDN w:val="0"/>
        <w:adjustRightInd w:val="0"/>
        <w:spacing w:after="240" w:line="340" w:lineRule="atLeast"/>
        <w:rPr>
          <w:rFonts w:ascii="Arial" w:hAnsi="Arial" w:cs="Arial"/>
          <w:i/>
          <w:color w:val="000000"/>
          <w:sz w:val="28"/>
          <w:szCs w:val="28"/>
        </w:rPr>
      </w:pPr>
      <w:r w:rsidRPr="00327268">
        <w:rPr>
          <w:rFonts w:ascii="Arial" w:hAnsi="Arial" w:cs="Arial"/>
          <w:b/>
          <w:bCs/>
          <w:i/>
          <w:color w:val="000000"/>
          <w:sz w:val="28"/>
          <w:szCs w:val="28"/>
        </w:rPr>
        <w:t>13</w:t>
      </w:r>
      <w:r w:rsidRPr="00327268">
        <w:rPr>
          <w:rFonts w:ascii="Arial" w:hAnsi="Arial" w:cs="Arial"/>
          <w:i/>
          <w:color w:val="000000"/>
          <w:sz w:val="28"/>
          <w:szCs w:val="28"/>
        </w:rPr>
        <w:t xml:space="preserve"> “Let me tell you why you are here. You’re here to be salt-seasoning that </w:t>
      </w:r>
    </w:p>
    <w:p w14:paraId="5FBB5187" w14:textId="77777777" w:rsidR="00641260" w:rsidRPr="00327268" w:rsidRDefault="00641260" w:rsidP="00641260">
      <w:pPr>
        <w:widowControl w:val="0"/>
        <w:autoSpaceDE w:val="0"/>
        <w:autoSpaceDN w:val="0"/>
        <w:adjustRightInd w:val="0"/>
        <w:spacing w:after="240" w:line="380" w:lineRule="atLeast"/>
        <w:rPr>
          <w:rFonts w:ascii="Arial" w:hAnsi="Arial" w:cs="Arial"/>
          <w:i/>
          <w:color w:val="000000"/>
          <w:sz w:val="28"/>
          <w:szCs w:val="28"/>
        </w:rPr>
      </w:pPr>
      <w:r w:rsidRPr="00327268">
        <w:rPr>
          <w:rFonts w:ascii="Arial" w:hAnsi="Arial" w:cs="Arial"/>
          <w:i/>
          <w:color w:val="000000"/>
          <w:sz w:val="28"/>
          <w:szCs w:val="28"/>
        </w:rPr>
        <w:t xml:space="preserve">brings out the God-flavors of this earth. If you lose your saltiness, how will people taste godliness? You’ve lost your usefulness and will end up in the garbage. </w:t>
      </w:r>
    </w:p>
    <w:p w14:paraId="30338C60"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t>14-16</w:t>
      </w:r>
      <w:r w:rsidRPr="00327268">
        <w:rPr>
          <w:rFonts w:ascii="Arial" w:hAnsi="Arial" w:cs="Arial"/>
          <w:i/>
          <w:color w:val="000000"/>
          <w:sz w:val="28"/>
          <w:szCs w:val="28"/>
        </w:rPr>
        <w:t xml:space="preserve"> “Here’s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w:t>
      </w:r>
      <w:r w:rsidR="00327268" w:rsidRPr="00327268">
        <w:rPr>
          <w:rFonts w:ascii="Arial" w:hAnsi="Arial" w:cs="Arial"/>
          <w:i/>
          <w:color w:val="000000"/>
          <w:sz w:val="28"/>
          <w:szCs w:val="28"/>
        </w:rPr>
        <w:t>heaven.</w:t>
      </w:r>
    </w:p>
    <w:p w14:paraId="449CFAAB" w14:textId="77777777" w:rsidR="00641260" w:rsidRPr="00B3470D" w:rsidRDefault="00641260" w:rsidP="00641260">
      <w:pPr>
        <w:widowControl w:val="0"/>
        <w:autoSpaceDE w:val="0"/>
        <w:autoSpaceDN w:val="0"/>
        <w:adjustRightInd w:val="0"/>
        <w:spacing w:after="240" w:line="380" w:lineRule="atLeast"/>
        <w:rPr>
          <w:rFonts w:ascii="Arial" w:hAnsi="Arial" w:cs="Arial"/>
          <w:color w:val="000000"/>
          <w:sz w:val="32"/>
          <w:szCs w:val="28"/>
        </w:rPr>
      </w:pPr>
      <w:r w:rsidRPr="00B3470D">
        <w:rPr>
          <w:rFonts w:ascii="Arial" w:hAnsi="Arial" w:cs="Arial"/>
          <w:color w:val="000000"/>
          <w:sz w:val="32"/>
          <w:szCs w:val="28"/>
        </w:rPr>
        <w:t xml:space="preserve">John 1 </w:t>
      </w:r>
      <w:r w:rsidR="00B3470D" w:rsidRPr="00B3470D">
        <w:rPr>
          <w:rFonts w:ascii="Arial" w:hAnsi="Arial" w:cs="Arial"/>
          <w:color w:val="000000"/>
          <w:sz w:val="32"/>
          <w:szCs w:val="28"/>
        </w:rPr>
        <w:t>NIV</w:t>
      </w:r>
    </w:p>
    <w:p w14:paraId="55494A03"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t>37</w:t>
      </w:r>
      <w:r w:rsidRPr="00327268">
        <w:rPr>
          <w:rFonts w:ascii="Arial" w:hAnsi="Arial" w:cs="Arial"/>
          <w:i/>
          <w:color w:val="000000"/>
          <w:sz w:val="28"/>
          <w:szCs w:val="28"/>
        </w:rPr>
        <w:t xml:space="preserve"> When the two disciples heard him say this, they followed Jesus. </w:t>
      </w:r>
      <w:r w:rsidRPr="00327268">
        <w:rPr>
          <w:rFonts w:ascii="Arial" w:hAnsi="Arial" w:cs="Arial"/>
          <w:b/>
          <w:bCs/>
          <w:i/>
          <w:color w:val="000000"/>
          <w:sz w:val="28"/>
          <w:szCs w:val="28"/>
        </w:rPr>
        <w:t>38</w:t>
      </w:r>
      <w:r w:rsidRPr="00327268">
        <w:rPr>
          <w:rFonts w:ascii="Arial" w:hAnsi="Arial" w:cs="Arial"/>
          <w:i/>
          <w:color w:val="000000"/>
          <w:sz w:val="28"/>
          <w:szCs w:val="28"/>
        </w:rPr>
        <w:t xml:space="preserve"> Turning around, Jesus saw them following and asked, “What do you want?” </w:t>
      </w:r>
    </w:p>
    <w:p w14:paraId="77A93166" w14:textId="77777777" w:rsidR="00641260" w:rsidRPr="00327268" w:rsidRDefault="00641260" w:rsidP="00641260">
      <w:pPr>
        <w:widowControl w:val="0"/>
        <w:autoSpaceDE w:val="0"/>
        <w:autoSpaceDN w:val="0"/>
        <w:adjustRightInd w:val="0"/>
        <w:spacing w:after="240" w:line="380" w:lineRule="atLeast"/>
        <w:rPr>
          <w:rFonts w:ascii="Arial" w:hAnsi="Arial" w:cs="Arial"/>
          <w:i/>
          <w:color w:val="000000"/>
          <w:sz w:val="28"/>
          <w:szCs w:val="28"/>
        </w:rPr>
      </w:pPr>
      <w:r w:rsidRPr="00327268">
        <w:rPr>
          <w:rFonts w:ascii="Arial" w:hAnsi="Arial" w:cs="Arial"/>
          <w:i/>
          <w:color w:val="000000"/>
          <w:sz w:val="28"/>
          <w:szCs w:val="28"/>
        </w:rPr>
        <w:t xml:space="preserve">They said, “Rabbi” (which means “Teacher”), “where are you staying?” </w:t>
      </w:r>
      <w:r w:rsidRPr="00327268">
        <w:rPr>
          <w:rFonts w:ascii="Arial" w:hAnsi="Arial" w:cs="Arial"/>
          <w:b/>
          <w:bCs/>
          <w:i/>
          <w:color w:val="000000"/>
          <w:sz w:val="28"/>
          <w:szCs w:val="28"/>
        </w:rPr>
        <w:t>39</w:t>
      </w:r>
      <w:r w:rsidRPr="00327268">
        <w:rPr>
          <w:rFonts w:ascii="Arial" w:hAnsi="Arial" w:cs="Arial"/>
          <w:i/>
          <w:color w:val="000000"/>
          <w:sz w:val="28"/>
          <w:szCs w:val="28"/>
        </w:rPr>
        <w:t xml:space="preserve"> “Come,” he replied, “and you will see.” </w:t>
      </w:r>
    </w:p>
    <w:p w14:paraId="30D90DDE"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lastRenderedPageBreak/>
        <w:t>43</w:t>
      </w:r>
      <w:r w:rsidRPr="00327268">
        <w:rPr>
          <w:rFonts w:ascii="Arial" w:hAnsi="Arial" w:cs="Arial"/>
          <w:i/>
          <w:color w:val="000000"/>
          <w:sz w:val="28"/>
          <w:szCs w:val="28"/>
        </w:rPr>
        <w:t xml:space="preserve"> The next day Jesus decided to leave for Galilee. Finding Philip, he said to him, “Follow me.” </w:t>
      </w:r>
    </w:p>
    <w:p w14:paraId="11F5C236" w14:textId="77777777" w:rsidR="00641260" w:rsidRPr="00327268" w:rsidRDefault="00641260" w:rsidP="00641260">
      <w:pPr>
        <w:widowControl w:val="0"/>
        <w:autoSpaceDE w:val="0"/>
        <w:autoSpaceDN w:val="0"/>
        <w:adjustRightInd w:val="0"/>
        <w:spacing w:after="240" w:line="280" w:lineRule="atLeast"/>
        <w:rPr>
          <w:rFonts w:ascii="Arial" w:hAnsi="Arial" w:cs="Arial"/>
          <w:b/>
          <w:i/>
          <w:color w:val="000000"/>
          <w:sz w:val="28"/>
          <w:szCs w:val="28"/>
        </w:rPr>
      </w:pPr>
      <w:r w:rsidRPr="00327268">
        <w:rPr>
          <w:rFonts w:ascii="Arial" w:hAnsi="Arial" w:cs="Arial"/>
          <w:b/>
          <w:bCs/>
          <w:i/>
          <w:color w:val="000000"/>
          <w:sz w:val="28"/>
          <w:szCs w:val="28"/>
        </w:rPr>
        <w:t>46</w:t>
      </w:r>
      <w:r w:rsidRPr="00327268">
        <w:rPr>
          <w:rFonts w:ascii="Arial" w:hAnsi="Arial" w:cs="Arial"/>
          <w:i/>
          <w:color w:val="000000"/>
          <w:sz w:val="28"/>
          <w:szCs w:val="28"/>
        </w:rPr>
        <w:t xml:space="preserve"> “Nazareth! Can anything good come from there?” Nathanael asked. “Come and see,” said Philip.</w:t>
      </w:r>
    </w:p>
    <w:p w14:paraId="1C284CD0" w14:textId="77777777" w:rsidR="00B3470D" w:rsidRPr="00B3470D" w:rsidRDefault="00B3470D" w:rsidP="00641260">
      <w:pPr>
        <w:widowControl w:val="0"/>
        <w:autoSpaceDE w:val="0"/>
        <w:autoSpaceDN w:val="0"/>
        <w:adjustRightInd w:val="0"/>
        <w:spacing w:after="240" w:line="280" w:lineRule="atLeast"/>
        <w:rPr>
          <w:rFonts w:ascii="Arial" w:hAnsi="Arial" w:cs="Arial"/>
          <w:b/>
          <w:color w:val="000000"/>
          <w:sz w:val="28"/>
          <w:szCs w:val="28"/>
        </w:rPr>
      </w:pPr>
    </w:p>
    <w:p w14:paraId="51178E12" w14:textId="77777777" w:rsidR="00B3470D" w:rsidRPr="00B3470D" w:rsidRDefault="00641260" w:rsidP="00641260">
      <w:pPr>
        <w:widowControl w:val="0"/>
        <w:autoSpaceDE w:val="0"/>
        <w:autoSpaceDN w:val="0"/>
        <w:adjustRightInd w:val="0"/>
        <w:spacing w:after="240" w:line="340" w:lineRule="atLeast"/>
        <w:rPr>
          <w:rFonts w:ascii="MS Mincho" w:eastAsia="MS Mincho" w:hAnsi="MS Mincho" w:cs="MS Mincho"/>
          <w:b/>
          <w:color w:val="000000"/>
          <w:sz w:val="32"/>
          <w:szCs w:val="28"/>
        </w:rPr>
      </w:pPr>
      <w:r w:rsidRPr="00B3470D">
        <w:rPr>
          <w:rFonts w:ascii="Arial" w:hAnsi="Arial" w:cs="Arial"/>
          <w:b/>
          <w:color w:val="000000"/>
          <w:sz w:val="32"/>
          <w:szCs w:val="28"/>
        </w:rPr>
        <w:t>Three ways to know Jesus:</w:t>
      </w:r>
    </w:p>
    <w:p w14:paraId="0FB21F76" w14:textId="77777777" w:rsidR="00641260" w:rsidRPr="00B3470D" w:rsidRDefault="00641260" w:rsidP="00641260">
      <w:pPr>
        <w:widowControl w:val="0"/>
        <w:autoSpaceDE w:val="0"/>
        <w:autoSpaceDN w:val="0"/>
        <w:adjustRightInd w:val="0"/>
        <w:spacing w:after="240" w:line="340" w:lineRule="atLeast"/>
        <w:rPr>
          <w:rFonts w:ascii="Arial" w:hAnsi="Arial" w:cs="Arial"/>
          <w:color w:val="000000"/>
          <w:sz w:val="32"/>
          <w:szCs w:val="28"/>
        </w:rPr>
      </w:pPr>
      <w:r w:rsidRPr="00B3470D">
        <w:rPr>
          <w:rFonts w:ascii="Arial" w:hAnsi="Arial" w:cs="Arial"/>
          <w:color w:val="000000"/>
          <w:sz w:val="32"/>
          <w:szCs w:val="28"/>
        </w:rPr>
        <w:t xml:space="preserve">1. We know Him from what we read about </w:t>
      </w:r>
      <w:r w:rsidR="00B3470D">
        <w:rPr>
          <w:rFonts w:ascii="Arial" w:hAnsi="Arial" w:cs="Arial"/>
          <w:color w:val="000000"/>
          <w:sz w:val="32"/>
          <w:szCs w:val="28"/>
        </w:rPr>
        <w:t>Him.</w:t>
      </w:r>
    </w:p>
    <w:p w14:paraId="3F6D99F4" w14:textId="77777777" w:rsidR="00B3470D" w:rsidRDefault="00641260" w:rsidP="00641260">
      <w:pPr>
        <w:widowControl w:val="0"/>
        <w:autoSpaceDE w:val="0"/>
        <w:autoSpaceDN w:val="0"/>
        <w:adjustRightInd w:val="0"/>
        <w:spacing w:after="240" w:line="340" w:lineRule="atLeast"/>
        <w:rPr>
          <w:rFonts w:ascii="Arial" w:hAnsi="Arial" w:cs="Arial"/>
          <w:color w:val="000000"/>
          <w:sz w:val="32"/>
          <w:szCs w:val="28"/>
        </w:rPr>
      </w:pPr>
      <w:r w:rsidRPr="00B3470D">
        <w:rPr>
          <w:rFonts w:ascii="Arial" w:hAnsi="Arial" w:cs="Arial"/>
          <w:color w:val="000000"/>
          <w:sz w:val="32"/>
          <w:szCs w:val="28"/>
        </w:rPr>
        <w:t xml:space="preserve">2. We know </w:t>
      </w:r>
      <w:r w:rsidR="00B3470D" w:rsidRPr="00B3470D">
        <w:rPr>
          <w:rFonts w:ascii="Arial" w:hAnsi="Arial" w:cs="Arial"/>
          <w:color w:val="000000"/>
          <w:sz w:val="32"/>
          <w:szCs w:val="28"/>
        </w:rPr>
        <w:t>Hi</w:t>
      </w:r>
      <w:r w:rsidRPr="00B3470D">
        <w:rPr>
          <w:rFonts w:ascii="Arial" w:hAnsi="Arial" w:cs="Arial"/>
          <w:color w:val="000000"/>
          <w:sz w:val="32"/>
          <w:szCs w:val="28"/>
        </w:rPr>
        <w:t xml:space="preserve">m by eating </w:t>
      </w:r>
      <w:r w:rsidR="00B3470D">
        <w:rPr>
          <w:rFonts w:ascii="Arial" w:hAnsi="Arial" w:cs="Arial"/>
          <w:color w:val="000000"/>
          <w:sz w:val="32"/>
          <w:szCs w:val="28"/>
        </w:rPr>
        <w:t>Him.</w:t>
      </w:r>
    </w:p>
    <w:p w14:paraId="6AB8064C" w14:textId="77777777" w:rsidR="00641260" w:rsidRPr="00B3470D" w:rsidRDefault="00641260" w:rsidP="00641260">
      <w:pPr>
        <w:widowControl w:val="0"/>
        <w:autoSpaceDE w:val="0"/>
        <w:autoSpaceDN w:val="0"/>
        <w:adjustRightInd w:val="0"/>
        <w:spacing w:after="240" w:line="340" w:lineRule="atLeast"/>
        <w:rPr>
          <w:rFonts w:ascii="Arial" w:hAnsi="Arial" w:cs="Arial"/>
          <w:color w:val="000000"/>
          <w:sz w:val="32"/>
          <w:szCs w:val="28"/>
        </w:rPr>
      </w:pPr>
      <w:r w:rsidRPr="00B3470D">
        <w:rPr>
          <w:rFonts w:ascii="Arial" w:hAnsi="Arial" w:cs="Arial"/>
          <w:color w:val="000000"/>
          <w:sz w:val="32"/>
          <w:szCs w:val="28"/>
        </w:rPr>
        <w:t xml:space="preserve">John </w:t>
      </w:r>
      <w:r w:rsidR="00B3470D">
        <w:rPr>
          <w:rFonts w:ascii="Arial" w:hAnsi="Arial" w:cs="Arial"/>
          <w:color w:val="000000"/>
          <w:sz w:val="32"/>
          <w:szCs w:val="28"/>
        </w:rPr>
        <w:t>6:52-56</w:t>
      </w:r>
    </w:p>
    <w:p w14:paraId="30D67797"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t>52</w:t>
      </w:r>
      <w:r w:rsidRPr="00327268">
        <w:rPr>
          <w:rFonts w:ascii="Arial" w:hAnsi="Arial" w:cs="Arial"/>
          <w:i/>
          <w:color w:val="000000"/>
          <w:sz w:val="28"/>
          <w:szCs w:val="28"/>
        </w:rPr>
        <w:t xml:space="preserve"> At this, the Jews started fighting among themselves: “How can this man serve up his flesh for a meal?” </w:t>
      </w:r>
    </w:p>
    <w:p w14:paraId="2EB69780" w14:textId="77777777" w:rsidR="00641260" w:rsidRPr="00327268" w:rsidRDefault="00641260" w:rsidP="00641260">
      <w:pPr>
        <w:widowControl w:val="0"/>
        <w:autoSpaceDE w:val="0"/>
        <w:autoSpaceDN w:val="0"/>
        <w:adjustRightInd w:val="0"/>
        <w:spacing w:after="240" w:line="280" w:lineRule="atLeast"/>
        <w:rPr>
          <w:rFonts w:ascii="Arial" w:hAnsi="Arial" w:cs="Arial"/>
          <w:i/>
          <w:color w:val="000000"/>
          <w:sz w:val="28"/>
          <w:szCs w:val="28"/>
        </w:rPr>
      </w:pPr>
      <w:r w:rsidRPr="00327268">
        <w:rPr>
          <w:rFonts w:ascii="Arial" w:hAnsi="Arial" w:cs="Arial"/>
          <w:b/>
          <w:bCs/>
          <w:i/>
          <w:color w:val="000000"/>
          <w:sz w:val="28"/>
          <w:szCs w:val="28"/>
        </w:rPr>
        <w:t>53-58</w:t>
      </w:r>
      <w:r w:rsidRPr="00327268">
        <w:rPr>
          <w:rFonts w:ascii="Arial" w:hAnsi="Arial" w:cs="Arial"/>
          <w:i/>
          <w:color w:val="000000"/>
          <w:sz w:val="28"/>
          <w:szCs w:val="28"/>
        </w:rPr>
        <w:t xml:space="preserve"> But Jesus didn’t give an inch. “Only insofar as you eat and drink flesh and blood, the flesh and blood of the Son of Man, do you have life within you. The one who brings a hearty appetite to this eating and drinking has eternal life and will be fit and ready for the Final Day. My flesh is real food and my blood is real drink. By eating my flesh and drinking my blood you enter into me and I into you. In the same way that the fully alive Father sent me here and I live because of him, so the one who makes a meal of me lives because of me. This is the Bread from heaven. Your ancestors ate bread and later died. Whoever eats this Bread will live </w:t>
      </w:r>
      <w:r w:rsidR="00327268" w:rsidRPr="00327268">
        <w:rPr>
          <w:rFonts w:ascii="Arial" w:hAnsi="Arial" w:cs="Arial"/>
          <w:i/>
          <w:color w:val="000000"/>
          <w:sz w:val="28"/>
          <w:szCs w:val="28"/>
        </w:rPr>
        <w:t>always.”</w:t>
      </w:r>
    </w:p>
    <w:p w14:paraId="2DDED375" w14:textId="77777777" w:rsidR="00CC47F2" w:rsidRPr="00B3470D" w:rsidRDefault="00641260" w:rsidP="00B3470D">
      <w:pPr>
        <w:widowControl w:val="0"/>
        <w:autoSpaceDE w:val="0"/>
        <w:autoSpaceDN w:val="0"/>
        <w:adjustRightInd w:val="0"/>
        <w:spacing w:after="240" w:line="340" w:lineRule="atLeast"/>
        <w:rPr>
          <w:rFonts w:ascii="Arial" w:hAnsi="Arial" w:cs="Arial"/>
          <w:color w:val="000000"/>
          <w:sz w:val="32"/>
          <w:szCs w:val="28"/>
        </w:rPr>
      </w:pPr>
      <w:r w:rsidRPr="00B3470D">
        <w:rPr>
          <w:rFonts w:ascii="Arial" w:hAnsi="Arial" w:cs="Arial"/>
          <w:color w:val="000000"/>
          <w:sz w:val="32"/>
          <w:szCs w:val="28"/>
        </w:rPr>
        <w:t xml:space="preserve">3. We know Jesus by practicing acting like Him. </w:t>
      </w:r>
    </w:p>
    <w:sectPr w:rsidR="00CC47F2" w:rsidRPr="00B3470D" w:rsidSect="009A6A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260"/>
    <w:rsid w:val="00327268"/>
    <w:rsid w:val="00641260"/>
    <w:rsid w:val="00875C9E"/>
    <w:rsid w:val="009142D5"/>
    <w:rsid w:val="00B3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9CB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2017-11-08T15:22:00Z</dcterms:created>
  <dcterms:modified xsi:type="dcterms:W3CDTF">2017-11-08T15:30:00Z</dcterms:modified>
</cp:coreProperties>
</file>